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151D385" w14:textId="0CFA37D5" w:rsidR="0021383D" w:rsidRDefault="00830CF0" w:rsidP="00840C5E">
      <w:pPr>
        <w:pStyle w:val="Heading1"/>
        <w:rPr>
          <w:b/>
          <w:bCs/>
        </w:rPr>
      </w:pPr>
      <w:r>
        <w:rPr>
          <w:b/>
          <w:bCs/>
        </w:rPr>
        <w:t>Lesson: Models of Exponential Growth and Decay</w:t>
      </w:r>
    </w:p>
    <w:p w14:paraId="763C95F5" w14:textId="627FEF4B" w:rsidR="00830CF0" w:rsidRDefault="00830CF0" w:rsidP="00840C5E">
      <w:r>
        <w:t>Explain the equation for the general model:</w:t>
      </w:r>
    </w:p>
    <w:p w14:paraId="610C0E20" w14:textId="2686C176" w:rsidR="00830CF0" w:rsidRDefault="00830CF0" w:rsidP="00840C5E"/>
    <w:p w14:paraId="1AB88B8F" w14:textId="34CEAF90" w:rsidR="00830CF0" w:rsidRDefault="00830CF0" w:rsidP="00840C5E"/>
    <w:p w14:paraId="7831ED24" w14:textId="2E63895F" w:rsidR="00830CF0" w:rsidRDefault="00830CF0" w:rsidP="00840C5E"/>
    <w:p w14:paraId="3B99CEC3" w14:textId="169DF319" w:rsidR="00830CF0" w:rsidRDefault="00830CF0" w:rsidP="00840C5E"/>
    <w:p w14:paraId="4483BAE8" w14:textId="0CA6324C" w:rsidR="00830CF0" w:rsidRDefault="00830CF0" w:rsidP="00840C5E"/>
    <w:p w14:paraId="5EE4432E" w14:textId="75F2370A" w:rsidR="00830CF0" w:rsidRDefault="00830CF0" w:rsidP="00840C5E"/>
    <w:p w14:paraId="68367A15" w14:textId="0CF676C9" w:rsidR="00830CF0" w:rsidRDefault="00830CF0" w:rsidP="00840C5E"/>
    <w:p w14:paraId="6637B9DC" w14:textId="02E219A6" w:rsidR="00830CF0" w:rsidRDefault="00830CF0" w:rsidP="00840C5E"/>
    <w:p w14:paraId="36FE97EC" w14:textId="60170F6D" w:rsidR="00830CF0" w:rsidRDefault="00830CF0" w:rsidP="00840C5E"/>
    <w:p w14:paraId="6FB7BF82" w14:textId="773AC22E" w:rsidR="00830CF0" w:rsidRDefault="00830CF0" w:rsidP="00840C5E"/>
    <w:p w14:paraId="2438448A" w14:textId="1DAA3648" w:rsidR="00830CF0" w:rsidRDefault="00830CF0" w:rsidP="00840C5E"/>
    <w:p w14:paraId="46BEB50F" w14:textId="10173584" w:rsidR="00A904D0" w:rsidRDefault="00830CF0" w:rsidP="00A904D0">
      <w:r>
        <w:t>Some examples of growth can come from populations or investments.</w:t>
      </w:r>
      <w:r w:rsidR="00A904D0" w:rsidRPr="00A904D0">
        <w:t xml:space="preserve"> </w:t>
      </w:r>
      <w:r w:rsidR="00A904D0">
        <w:t xml:space="preserve">Some examples of decay can come from half-life/radioactive decay, or carbon dating. </w:t>
      </w:r>
    </w:p>
    <w:p w14:paraId="25F11AF6" w14:textId="1E61B365" w:rsidR="00830CF0" w:rsidRDefault="00A904D0" w:rsidP="00840C5E">
      <w:r>
        <w:t>Define the following:</w:t>
      </w:r>
    </w:p>
    <w:p w14:paraId="252BF2D3" w14:textId="5F7E96C9" w:rsidR="00A904D0" w:rsidRDefault="00A904D0" w:rsidP="00840C5E">
      <w:r>
        <w:t>Doubling time:</w:t>
      </w:r>
    </w:p>
    <w:p w14:paraId="166B7A62" w14:textId="3442C184" w:rsidR="00A904D0" w:rsidRDefault="00A904D0" w:rsidP="00840C5E"/>
    <w:p w14:paraId="0006BC79" w14:textId="1D79276E" w:rsidR="00A904D0" w:rsidRDefault="00A904D0" w:rsidP="00840C5E"/>
    <w:p w14:paraId="4BEA66A7" w14:textId="7A70E4EA" w:rsidR="00A904D0" w:rsidRDefault="00A904D0" w:rsidP="00840C5E"/>
    <w:p w14:paraId="580AD373" w14:textId="325ED917" w:rsidR="00A904D0" w:rsidRDefault="00A904D0" w:rsidP="00840C5E"/>
    <w:p w14:paraId="18E367D1" w14:textId="303DFF06" w:rsidR="00A904D0" w:rsidRDefault="00A904D0" w:rsidP="00840C5E">
      <w:r>
        <w:t>Half-life:</w:t>
      </w:r>
    </w:p>
    <w:p w14:paraId="556D6411" w14:textId="60A4C6AD" w:rsidR="00A904D0" w:rsidRDefault="00A904D0" w:rsidP="00840C5E"/>
    <w:p w14:paraId="2C66C745" w14:textId="7DF77588" w:rsidR="00A904D0" w:rsidRDefault="00A904D0" w:rsidP="00840C5E"/>
    <w:p w14:paraId="1964EFF3" w14:textId="5055F566" w:rsidR="00A904D0" w:rsidRDefault="00A904D0" w:rsidP="00840C5E"/>
    <w:p w14:paraId="0CB425C5" w14:textId="77777777" w:rsidR="00A904D0" w:rsidRDefault="00A904D0" w:rsidP="00840C5E"/>
    <w:p w14:paraId="18294F44" w14:textId="517AFB49" w:rsidR="00830CF0" w:rsidRDefault="00830CF0" w:rsidP="00840C5E">
      <w:r>
        <w:t>What is the formula for continuous compounding?</w:t>
      </w:r>
    </w:p>
    <w:p w14:paraId="0A63604A" w14:textId="2171B0E1" w:rsidR="00830CF0" w:rsidRDefault="00830CF0" w:rsidP="00840C5E"/>
    <w:p w14:paraId="219B71D8" w14:textId="636B3798" w:rsidR="00830CF0" w:rsidRDefault="00830CF0" w:rsidP="00840C5E"/>
    <w:p w14:paraId="2340B10A" w14:textId="03D498EA" w:rsidR="00830CF0" w:rsidRDefault="00830CF0" w:rsidP="00840C5E"/>
    <w:p w14:paraId="0DFAF90A" w14:textId="77777777" w:rsidR="00830CF0" w:rsidRDefault="00830CF0" w:rsidP="00840C5E"/>
    <w:p w14:paraId="35613DDD" w14:textId="77777777" w:rsidR="00830CF0" w:rsidRDefault="00830CF0" w:rsidP="00830CF0">
      <w:pPr>
        <w:rPr>
          <w:rFonts w:eastAsiaTheme="minorEastAsia"/>
        </w:rPr>
      </w:pPr>
      <w:r>
        <w:rPr>
          <w:b/>
          <w:bCs/>
          <w:u w:val="single"/>
        </w:rPr>
        <w:lastRenderedPageBreak/>
        <w:t>Example</w:t>
      </w:r>
      <w:r>
        <w:t xml:space="preserve"> A sample of 400g of radioactive lead decays to polonium according to the function: </w:t>
      </w:r>
      <m:oMath>
        <m:r>
          <w:rPr>
            <w:rFonts w:ascii="Cambria Math" w:hAnsi="Cambria Math"/>
          </w:rPr>
          <m:t>A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t</m:t>
            </m:r>
          </m:e>
        </m:d>
        <m:r>
          <w:rPr>
            <w:rFonts w:ascii="Cambria Math" w:hAnsi="Cambria Math"/>
          </w:rPr>
          <m:t>=400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e</m:t>
            </m:r>
          </m:e>
          <m:sup>
            <m:r>
              <w:rPr>
                <w:rFonts w:ascii="Cambria Math" w:hAnsi="Cambria Math"/>
              </w:rPr>
              <m:t>-0.03t</m:t>
            </m:r>
          </m:sup>
        </m:sSup>
      </m:oMath>
      <w:r>
        <w:rPr>
          <w:rFonts w:eastAsiaTheme="minorEastAsia"/>
        </w:rPr>
        <w:t xml:space="preserve">. </w:t>
      </w:r>
    </w:p>
    <w:p w14:paraId="4951C5E7" w14:textId="4F2A66B4" w:rsidR="00830CF0" w:rsidRDefault="00830CF0" w:rsidP="00830CF0">
      <w:pPr>
        <w:rPr>
          <w:rFonts w:eastAsiaTheme="minorEastAsia"/>
        </w:rPr>
      </w:pPr>
      <w:r>
        <w:rPr>
          <w:rFonts w:eastAsiaTheme="minorEastAsia"/>
        </w:rPr>
        <w:t>a. Find the amount of lead remaining after 5 years.</w:t>
      </w:r>
    </w:p>
    <w:p w14:paraId="28B2E461" w14:textId="71F020AC" w:rsidR="00830CF0" w:rsidRDefault="00830CF0" w:rsidP="00830CF0">
      <w:pPr>
        <w:rPr>
          <w:rFonts w:eastAsiaTheme="minorEastAsia"/>
        </w:rPr>
      </w:pPr>
    </w:p>
    <w:p w14:paraId="2422529C" w14:textId="53C7E258" w:rsidR="00830CF0" w:rsidRDefault="00830CF0" w:rsidP="00830CF0">
      <w:pPr>
        <w:rPr>
          <w:rFonts w:eastAsiaTheme="minorEastAsia"/>
        </w:rPr>
      </w:pPr>
    </w:p>
    <w:p w14:paraId="3643223C" w14:textId="48853096" w:rsidR="00830CF0" w:rsidRDefault="00830CF0" w:rsidP="00830CF0">
      <w:pPr>
        <w:rPr>
          <w:rFonts w:eastAsiaTheme="minorEastAsia"/>
        </w:rPr>
      </w:pPr>
    </w:p>
    <w:p w14:paraId="38A5CDB3" w14:textId="4BD11262" w:rsidR="00830CF0" w:rsidRDefault="00830CF0" w:rsidP="00830CF0">
      <w:pPr>
        <w:rPr>
          <w:rFonts w:eastAsiaTheme="minorEastAsia"/>
        </w:rPr>
      </w:pPr>
    </w:p>
    <w:p w14:paraId="2EBB28F2" w14:textId="5D1EA29B" w:rsidR="00830CF0" w:rsidRDefault="00830CF0" w:rsidP="00830CF0">
      <w:pPr>
        <w:rPr>
          <w:rFonts w:eastAsiaTheme="minorEastAsia"/>
        </w:rPr>
      </w:pPr>
    </w:p>
    <w:p w14:paraId="7B50F437" w14:textId="0E4C9C8F" w:rsidR="00830CF0" w:rsidRDefault="00830CF0" w:rsidP="00830CF0">
      <w:r>
        <w:rPr>
          <w:rFonts w:eastAsiaTheme="minorEastAsia"/>
        </w:rPr>
        <w:t xml:space="preserve">b. Find the half-life. </w:t>
      </w:r>
    </w:p>
    <w:p w14:paraId="73107CF9" w14:textId="6B70F94C" w:rsidR="00830CF0" w:rsidRDefault="00830CF0" w:rsidP="00830CF0">
      <w:pPr>
        <w:rPr>
          <w:rFonts w:ascii="Arial" w:eastAsia="Times New Roman" w:hAnsi="Arial" w:cs="Arial"/>
          <w:color w:val="000000"/>
          <w:sz w:val="20"/>
          <w:szCs w:val="20"/>
          <w:shd w:val="clear" w:color="auto" w:fill="FFFFFF"/>
        </w:rPr>
      </w:pPr>
    </w:p>
    <w:p w14:paraId="6818CD45" w14:textId="1A87C93A" w:rsidR="00830CF0" w:rsidRDefault="00830CF0" w:rsidP="00830CF0">
      <w:pPr>
        <w:rPr>
          <w:rFonts w:ascii="Arial" w:eastAsia="Times New Roman" w:hAnsi="Arial" w:cs="Arial"/>
          <w:color w:val="000000"/>
          <w:sz w:val="20"/>
          <w:szCs w:val="20"/>
          <w:shd w:val="clear" w:color="auto" w:fill="FFFFFF"/>
        </w:rPr>
      </w:pPr>
    </w:p>
    <w:p w14:paraId="663F84E5" w14:textId="2DDA2254" w:rsidR="00830CF0" w:rsidRDefault="00830CF0" w:rsidP="00830CF0">
      <w:pPr>
        <w:rPr>
          <w:rFonts w:ascii="Arial" w:eastAsia="Times New Roman" w:hAnsi="Arial" w:cs="Arial"/>
          <w:color w:val="000000"/>
          <w:sz w:val="20"/>
          <w:szCs w:val="20"/>
          <w:shd w:val="clear" w:color="auto" w:fill="FFFFFF"/>
        </w:rPr>
      </w:pPr>
    </w:p>
    <w:p w14:paraId="2463C1E4" w14:textId="22120559" w:rsidR="00830CF0" w:rsidRDefault="00830CF0" w:rsidP="00830CF0">
      <w:pPr>
        <w:rPr>
          <w:rFonts w:ascii="Arial" w:eastAsia="Times New Roman" w:hAnsi="Arial" w:cs="Arial"/>
          <w:color w:val="000000"/>
          <w:sz w:val="20"/>
          <w:szCs w:val="20"/>
          <w:shd w:val="clear" w:color="auto" w:fill="FFFFFF"/>
        </w:rPr>
      </w:pPr>
    </w:p>
    <w:p w14:paraId="2863DFAE" w14:textId="1A88E078" w:rsidR="00830CF0" w:rsidRDefault="00830CF0" w:rsidP="00830CF0">
      <w:pPr>
        <w:rPr>
          <w:rFonts w:ascii="Arial" w:eastAsia="Times New Roman" w:hAnsi="Arial" w:cs="Arial"/>
          <w:color w:val="000000"/>
          <w:sz w:val="20"/>
          <w:szCs w:val="20"/>
          <w:shd w:val="clear" w:color="auto" w:fill="FFFFFF"/>
        </w:rPr>
      </w:pPr>
    </w:p>
    <w:p w14:paraId="10180F4C" w14:textId="060F96D4" w:rsidR="00830CF0" w:rsidRDefault="00830CF0" w:rsidP="00830CF0">
      <w:pPr>
        <w:rPr>
          <w:rFonts w:ascii="Arial" w:eastAsia="Times New Roman" w:hAnsi="Arial" w:cs="Arial"/>
          <w:color w:val="000000"/>
          <w:sz w:val="20"/>
          <w:szCs w:val="20"/>
          <w:shd w:val="clear" w:color="auto" w:fill="FFFFFF"/>
        </w:rPr>
      </w:pPr>
    </w:p>
    <w:p w14:paraId="1F19E9AE" w14:textId="4026878F" w:rsidR="00830CF0" w:rsidRPr="003B1C51" w:rsidRDefault="00830CF0" w:rsidP="00830CF0">
      <w:pPr>
        <w:rPr>
          <w:rFonts w:ascii="Arial" w:eastAsia="Times New Roman" w:hAnsi="Arial" w:cs="Arial"/>
          <w:color w:val="000000"/>
          <w:shd w:val="clear" w:color="auto" w:fill="FFFFFF"/>
        </w:rPr>
      </w:pPr>
    </w:p>
    <w:p w14:paraId="68036177" w14:textId="1A386BC4" w:rsidR="00830CF0" w:rsidRPr="003B1C51" w:rsidRDefault="00830CF0" w:rsidP="00830CF0">
      <w:pPr>
        <w:rPr>
          <w:rFonts w:eastAsia="Times New Roman" w:cstheme="minorHAnsi"/>
          <w:color w:val="000000"/>
          <w:shd w:val="clear" w:color="auto" w:fill="FFFFFF"/>
        </w:rPr>
      </w:pPr>
      <w:r w:rsidRPr="003B1C51">
        <w:rPr>
          <w:rFonts w:eastAsia="Times New Roman" w:cstheme="minorHAnsi"/>
          <w:b/>
          <w:bCs/>
          <w:color w:val="000000"/>
          <w:u w:val="single"/>
          <w:shd w:val="clear" w:color="auto" w:fill="FFFFFF"/>
        </w:rPr>
        <w:t>Example</w:t>
      </w:r>
      <w:r w:rsidRPr="003B1C51">
        <w:rPr>
          <w:rFonts w:eastAsia="Times New Roman" w:cstheme="minorHAnsi"/>
          <w:color w:val="000000"/>
          <w:shd w:val="clear" w:color="auto" w:fill="FFFFFF"/>
        </w:rPr>
        <w:t xml:space="preserve"> The amount of carbon-14 present in a paint after t years if given by </w:t>
      </w:r>
      <m:oMath>
        <m:r>
          <w:rPr>
            <w:rFonts w:ascii="Cambria Math" w:eastAsia="Times New Roman" w:hAnsi="Cambria Math" w:cstheme="minorHAnsi"/>
            <w:color w:val="000000"/>
            <w:shd w:val="clear" w:color="auto" w:fill="FFFFFF"/>
          </w:rPr>
          <m:t>y=</m:t>
        </m:r>
        <m:sSub>
          <m:sSubPr>
            <m:ctrlPr>
              <w:rPr>
                <w:rFonts w:ascii="Cambria Math" w:eastAsia="Times New Roman" w:hAnsi="Cambria Math" w:cstheme="minorHAnsi"/>
                <w:i/>
                <w:color w:val="000000"/>
                <w:shd w:val="clear" w:color="auto" w:fill="FFFFFF"/>
              </w:rPr>
            </m:ctrlPr>
          </m:sSubPr>
          <m:e>
            <m:r>
              <w:rPr>
                <w:rFonts w:ascii="Cambria Math" w:eastAsia="Times New Roman" w:hAnsi="Cambria Math" w:cstheme="minorHAnsi"/>
                <w:color w:val="000000"/>
                <w:shd w:val="clear" w:color="auto" w:fill="FFFFFF"/>
              </w:rPr>
              <m:t>y</m:t>
            </m:r>
          </m:e>
          <m:sub>
            <m:r>
              <w:rPr>
                <w:rFonts w:ascii="Cambria Math" w:eastAsia="Times New Roman" w:hAnsi="Cambria Math" w:cstheme="minorHAnsi"/>
                <w:color w:val="000000"/>
                <w:shd w:val="clear" w:color="auto" w:fill="FFFFFF"/>
              </w:rPr>
              <m:t>0</m:t>
            </m:r>
          </m:sub>
        </m:sSub>
        <m:sSup>
          <m:sSupPr>
            <m:ctrlPr>
              <w:rPr>
                <w:rFonts w:ascii="Cambria Math" w:eastAsia="Times New Roman" w:hAnsi="Cambria Math" w:cstheme="minorHAnsi"/>
                <w:i/>
                <w:color w:val="000000"/>
                <w:shd w:val="clear" w:color="auto" w:fill="FFFFFF"/>
              </w:rPr>
            </m:ctrlPr>
          </m:sSupPr>
          <m:e>
            <m:r>
              <w:rPr>
                <w:rFonts w:ascii="Cambria Math" w:eastAsia="Times New Roman" w:hAnsi="Cambria Math" w:cstheme="minorHAnsi"/>
                <w:color w:val="000000"/>
                <w:shd w:val="clear" w:color="auto" w:fill="FFFFFF"/>
              </w:rPr>
              <m:t>e</m:t>
            </m:r>
          </m:e>
          <m:sup>
            <m:r>
              <w:rPr>
                <w:rFonts w:ascii="Cambria Math" w:eastAsia="Times New Roman" w:hAnsi="Cambria Math" w:cstheme="minorHAnsi"/>
                <w:color w:val="000000"/>
                <w:shd w:val="clear" w:color="auto" w:fill="FFFFFF"/>
              </w:rPr>
              <m:t>-0.0002t</m:t>
            </m:r>
          </m:sup>
        </m:sSup>
        <m:r>
          <w:rPr>
            <w:rFonts w:ascii="Cambria Math" w:eastAsia="Times New Roman" w:hAnsi="Cambria Math" w:cstheme="minorHAnsi"/>
            <w:color w:val="000000"/>
            <w:shd w:val="clear" w:color="auto" w:fill="FFFFFF"/>
          </w:rPr>
          <m:t>.</m:t>
        </m:r>
      </m:oMath>
      <w:r w:rsidRPr="003B1C51">
        <w:rPr>
          <w:rFonts w:eastAsia="Times New Roman" w:cstheme="minorHAnsi"/>
          <w:color w:val="000000"/>
          <w:shd w:val="clear" w:color="auto" w:fill="FFFFFF"/>
        </w:rPr>
        <w:t xml:space="preserve"> The paint contains 37% of its carbon-14. How old are the paintings? </w:t>
      </w:r>
    </w:p>
    <w:p w14:paraId="08BF0DC8" w14:textId="4DD60A4F" w:rsidR="00830CF0" w:rsidRDefault="00830CF0">
      <w:r>
        <w:br w:type="page"/>
      </w:r>
    </w:p>
    <w:p w14:paraId="27565709" w14:textId="3C2A747A" w:rsidR="00830CF0" w:rsidRDefault="00830CF0" w:rsidP="00830CF0">
      <w:r>
        <w:rPr>
          <w:b/>
          <w:bCs/>
          <w:u w:val="single"/>
        </w:rPr>
        <w:lastRenderedPageBreak/>
        <w:t>Example</w:t>
      </w:r>
      <w:r>
        <w:t xml:space="preserve"> Find the doubling time of an investment earning 5% interest if interest is compounded </w:t>
      </w:r>
      <w:r w:rsidR="00401BA7">
        <w:t>continuously</w:t>
      </w:r>
      <w:r>
        <w:t>.</w:t>
      </w:r>
    </w:p>
    <w:p w14:paraId="2865984A" w14:textId="5C90165D" w:rsidR="00830CF0" w:rsidRDefault="00830CF0" w:rsidP="00830CF0"/>
    <w:p w14:paraId="1EB6D291" w14:textId="66B8C3EA" w:rsidR="00830CF0" w:rsidRDefault="00830CF0" w:rsidP="00830CF0"/>
    <w:p w14:paraId="5940CD89" w14:textId="2619DF55" w:rsidR="00830CF0" w:rsidRDefault="00830CF0" w:rsidP="00830CF0"/>
    <w:p w14:paraId="49997C32" w14:textId="203E6C79" w:rsidR="00830CF0" w:rsidRDefault="00830CF0" w:rsidP="00830CF0"/>
    <w:p w14:paraId="15D41D6D" w14:textId="05798C4F" w:rsidR="00830CF0" w:rsidRDefault="00830CF0" w:rsidP="00830CF0"/>
    <w:p w14:paraId="20AB6244" w14:textId="3760CE5C" w:rsidR="00830CF0" w:rsidRDefault="00830CF0" w:rsidP="00830CF0">
      <w:pPr>
        <w:rPr>
          <w:rFonts w:ascii="Arial" w:eastAsia="Times New Roman" w:hAnsi="Arial" w:cs="Arial"/>
          <w:color w:val="000000"/>
          <w:sz w:val="20"/>
          <w:szCs w:val="20"/>
          <w:shd w:val="clear" w:color="auto" w:fill="FFFFFF"/>
        </w:rPr>
      </w:pPr>
    </w:p>
    <w:p w14:paraId="17D96DCD" w14:textId="0B5604CD" w:rsidR="00830CF0" w:rsidRDefault="00830CF0" w:rsidP="00830CF0">
      <w:pPr>
        <w:rPr>
          <w:rFonts w:ascii="Arial" w:eastAsia="Times New Roman" w:hAnsi="Arial" w:cs="Arial"/>
          <w:color w:val="000000"/>
          <w:sz w:val="20"/>
          <w:szCs w:val="20"/>
          <w:shd w:val="clear" w:color="auto" w:fill="FFFFFF"/>
        </w:rPr>
      </w:pPr>
    </w:p>
    <w:p w14:paraId="7E02F034" w14:textId="51C602E2" w:rsidR="00830CF0" w:rsidRDefault="00830CF0" w:rsidP="00830CF0">
      <w:pPr>
        <w:rPr>
          <w:rFonts w:ascii="Arial" w:eastAsia="Times New Roman" w:hAnsi="Arial" w:cs="Arial"/>
          <w:color w:val="000000"/>
          <w:sz w:val="20"/>
          <w:szCs w:val="20"/>
          <w:shd w:val="clear" w:color="auto" w:fill="FFFFFF"/>
        </w:rPr>
      </w:pPr>
    </w:p>
    <w:p w14:paraId="34698C04" w14:textId="502D4F37" w:rsidR="00830CF0" w:rsidRDefault="00830CF0" w:rsidP="00830CF0">
      <w:pPr>
        <w:rPr>
          <w:rFonts w:ascii="Arial" w:eastAsia="Times New Roman" w:hAnsi="Arial" w:cs="Arial"/>
          <w:color w:val="000000"/>
          <w:sz w:val="20"/>
          <w:szCs w:val="20"/>
          <w:shd w:val="clear" w:color="auto" w:fill="FFFFFF"/>
        </w:rPr>
      </w:pPr>
    </w:p>
    <w:p w14:paraId="7544E20B" w14:textId="6EA0C3DE" w:rsidR="00830CF0" w:rsidRPr="003B1C51" w:rsidRDefault="00830CF0" w:rsidP="00830CF0">
      <w:pPr>
        <w:rPr>
          <w:rFonts w:eastAsia="Times New Roman" w:cstheme="minorHAnsi"/>
          <w:color w:val="000000"/>
          <w:shd w:val="clear" w:color="auto" w:fill="FFFFFF"/>
        </w:rPr>
      </w:pPr>
    </w:p>
    <w:p w14:paraId="28870FDD" w14:textId="60BFC7B2" w:rsidR="00830CF0" w:rsidRPr="003B1C51" w:rsidRDefault="00830CF0" w:rsidP="00830CF0">
      <w:pPr>
        <w:rPr>
          <w:rFonts w:eastAsia="Times New Roman" w:cstheme="minorHAnsi"/>
          <w:color w:val="000000"/>
          <w:shd w:val="clear" w:color="auto" w:fill="FFFFFF"/>
        </w:rPr>
      </w:pPr>
      <w:r w:rsidRPr="003B1C51">
        <w:rPr>
          <w:rFonts w:eastAsia="Times New Roman" w:cstheme="minorHAnsi"/>
          <w:b/>
          <w:bCs/>
          <w:color w:val="000000"/>
          <w:u w:val="single"/>
          <w:shd w:val="clear" w:color="auto" w:fill="FFFFFF"/>
        </w:rPr>
        <w:t>Example</w:t>
      </w:r>
      <w:r w:rsidRPr="003B1C51">
        <w:rPr>
          <w:rFonts w:eastAsia="Times New Roman" w:cstheme="minorHAnsi"/>
          <w:color w:val="000000"/>
          <w:shd w:val="clear" w:color="auto" w:fill="FFFFFF"/>
        </w:rPr>
        <w:t xml:space="preserve"> During an epidemic, the number of people who have never had a particular virus and are not immune decreases exponential, where this decline is modeled by the function: </w:t>
      </w:r>
      <m:oMath>
        <m:r>
          <w:rPr>
            <w:rFonts w:ascii="Cambria Math" w:eastAsia="Times New Roman" w:hAnsi="Cambria Math" w:cstheme="minorHAnsi"/>
            <w:color w:val="000000"/>
            <w:shd w:val="clear" w:color="auto" w:fill="FFFFFF"/>
          </w:rPr>
          <m:t>f</m:t>
        </m:r>
        <m:d>
          <m:dPr>
            <m:ctrlPr>
              <w:rPr>
                <w:rFonts w:ascii="Cambria Math" w:eastAsia="Times New Roman" w:hAnsi="Cambria Math" w:cstheme="minorHAnsi"/>
                <w:i/>
                <w:color w:val="000000"/>
                <w:shd w:val="clear" w:color="auto" w:fill="FFFFFF"/>
              </w:rPr>
            </m:ctrlPr>
          </m:dPr>
          <m:e>
            <m:r>
              <w:rPr>
                <w:rFonts w:ascii="Cambria Math" w:eastAsia="Times New Roman" w:hAnsi="Cambria Math" w:cstheme="minorHAnsi"/>
                <w:color w:val="000000"/>
                <w:shd w:val="clear" w:color="auto" w:fill="FFFFFF"/>
              </w:rPr>
              <m:t>x</m:t>
            </m:r>
          </m:e>
        </m:d>
        <m:r>
          <w:rPr>
            <w:rFonts w:ascii="Cambria Math" w:eastAsia="Times New Roman" w:hAnsi="Cambria Math" w:cstheme="minorHAnsi"/>
            <w:color w:val="000000"/>
            <w:shd w:val="clear" w:color="auto" w:fill="FFFFFF"/>
          </w:rPr>
          <m:t>=20,000</m:t>
        </m:r>
        <m:sSup>
          <m:sSupPr>
            <m:ctrlPr>
              <w:rPr>
                <w:rFonts w:ascii="Cambria Math" w:eastAsia="Times New Roman" w:hAnsi="Cambria Math" w:cstheme="minorHAnsi"/>
                <w:i/>
                <w:color w:val="000000"/>
                <w:shd w:val="clear" w:color="auto" w:fill="FFFFFF"/>
              </w:rPr>
            </m:ctrlPr>
          </m:sSupPr>
          <m:e>
            <m:r>
              <w:rPr>
                <w:rFonts w:ascii="Cambria Math" w:eastAsia="Times New Roman" w:hAnsi="Cambria Math" w:cstheme="minorHAnsi"/>
                <w:color w:val="000000"/>
                <w:shd w:val="clear" w:color="auto" w:fill="FFFFFF"/>
              </w:rPr>
              <m:t>e</m:t>
            </m:r>
          </m:e>
          <m:sup>
            <m:r>
              <w:rPr>
                <w:rFonts w:ascii="Cambria Math" w:eastAsia="Times New Roman" w:hAnsi="Cambria Math" w:cstheme="minorHAnsi"/>
                <w:color w:val="000000"/>
                <w:shd w:val="clear" w:color="auto" w:fill="FFFFFF"/>
              </w:rPr>
              <m:t>-0.025t</m:t>
            </m:r>
          </m:sup>
        </m:sSup>
      </m:oMath>
      <w:r w:rsidRPr="003B1C51">
        <w:rPr>
          <w:rFonts w:eastAsia="Times New Roman" w:cstheme="minorHAnsi"/>
          <w:color w:val="000000"/>
          <w:shd w:val="clear" w:color="auto" w:fill="FFFFFF"/>
        </w:rPr>
        <w:t xml:space="preserve">, where t is time in days. </w:t>
      </w:r>
    </w:p>
    <w:p w14:paraId="49BFED93" w14:textId="630D3CAD" w:rsidR="00830CF0" w:rsidRPr="003B1C51" w:rsidRDefault="00830CF0" w:rsidP="00830CF0">
      <w:pPr>
        <w:rPr>
          <w:rFonts w:eastAsia="Times New Roman" w:cstheme="minorHAnsi"/>
          <w:color w:val="000000"/>
          <w:shd w:val="clear" w:color="auto" w:fill="FFFFFF"/>
        </w:rPr>
      </w:pPr>
      <w:r w:rsidRPr="003B1C51">
        <w:rPr>
          <w:rFonts w:eastAsia="Times New Roman" w:cstheme="minorHAnsi"/>
          <w:color w:val="000000"/>
          <w:shd w:val="clear" w:color="auto" w:fill="FFFFFF"/>
        </w:rPr>
        <w:t>a. How many people were susceptible at the beginning of the epidemic?</w:t>
      </w:r>
    </w:p>
    <w:p w14:paraId="0DDDAD37" w14:textId="0C4ACDD5" w:rsidR="00830CF0" w:rsidRPr="003B1C51" w:rsidRDefault="00830CF0" w:rsidP="00830CF0">
      <w:pPr>
        <w:rPr>
          <w:rFonts w:eastAsia="Times New Roman" w:cstheme="minorHAnsi"/>
          <w:color w:val="000000"/>
          <w:shd w:val="clear" w:color="auto" w:fill="FFFFFF"/>
        </w:rPr>
      </w:pPr>
    </w:p>
    <w:p w14:paraId="2CC7165C" w14:textId="6CB180D1" w:rsidR="00830CF0" w:rsidRPr="003B1C51" w:rsidRDefault="00830CF0" w:rsidP="00830CF0">
      <w:pPr>
        <w:rPr>
          <w:rFonts w:eastAsia="Times New Roman" w:cstheme="minorHAnsi"/>
          <w:color w:val="000000"/>
          <w:shd w:val="clear" w:color="auto" w:fill="FFFFFF"/>
        </w:rPr>
      </w:pPr>
    </w:p>
    <w:p w14:paraId="70A7B102" w14:textId="6C3E86E5" w:rsidR="00830CF0" w:rsidRPr="003B1C51" w:rsidRDefault="00830CF0" w:rsidP="00830CF0">
      <w:pPr>
        <w:rPr>
          <w:rFonts w:eastAsia="Times New Roman" w:cstheme="minorHAnsi"/>
          <w:color w:val="000000"/>
          <w:shd w:val="clear" w:color="auto" w:fill="FFFFFF"/>
        </w:rPr>
      </w:pPr>
    </w:p>
    <w:p w14:paraId="35C9F20F" w14:textId="1F57EE76" w:rsidR="00830CF0" w:rsidRPr="003B1C51" w:rsidRDefault="00830CF0" w:rsidP="00830CF0">
      <w:pPr>
        <w:rPr>
          <w:rFonts w:eastAsia="Times New Roman" w:cstheme="minorHAnsi"/>
          <w:color w:val="000000"/>
          <w:shd w:val="clear" w:color="auto" w:fill="FFFFFF"/>
        </w:rPr>
      </w:pPr>
    </w:p>
    <w:p w14:paraId="0B63E383" w14:textId="121BC660" w:rsidR="00830CF0" w:rsidRPr="003B1C51" w:rsidRDefault="00830CF0" w:rsidP="00830CF0">
      <w:pPr>
        <w:rPr>
          <w:rFonts w:eastAsia="Times New Roman" w:cstheme="minorHAnsi"/>
          <w:color w:val="000000"/>
          <w:shd w:val="clear" w:color="auto" w:fill="FFFFFF"/>
        </w:rPr>
      </w:pPr>
    </w:p>
    <w:p w14:paraId="4E9603AD" w14:textId="4785A65C" w:rsidR="00830CF0" w:rsidRPr="003B1C51" w:rsidRDefault="00830CF0" w:rsidP="00830CF0">
      <w:pPr>
        <w:rPr>
          <w:rFonts w:eastAsia="Times New Roman" w:cstheme="minorHAnsi"/>
          <w:color w:val="000000"/>
          <w:shd w:val="clear" w:color="auto" w:fill="FFFFFF"/>
        </w:rPr>
      </w:pPr>
    </w:p>
    <w:p w14:paraId="6D4BF2E8" w14:textId="77777777" w:rsidR="00830CF0" w:rsidRPr="003B1C51" w:rsidRDefault="00830CF0" w:rsidP="00830CF0">
      <w:pPr>
        <w:rPr>
          <w:rFonts w:eastAsia="Times New Roman" w:cstheme="minorHAnsi"/>
          <w:color w:val="000000"/>
          <w:shd w:val="clear" w:color="auto" w:fill="FFFFFF"/>
        </w:rPr>
      </w:pPr>
    </w:p>
    <w:p w14:paraId="6B80B085" w14:textId="4300CF88" w:rsidR="00830CF0" w:rsidRPr="003B1C51" w:rsidRDefault="00830CF0" w:rsidP="00830CF0">
      <w:pPr>
        <w:rPr>
          <w:rFonts w:eastAsia="Times New Roman" w:cstheme="minorHAnsi"/>
          <w:color w:val="000000"/>
          <w:shd w:val="clear" w:color="auto" w:fill="FFFFFF"/>
        </w:rPr>
      </w:pPr>
    </w:p>
    <w:p w14:paraId="11267FEE" w14:textId="3685D693" w:rsidR="00830CF0" w:rsidRPr="003B1C51" w:rsidRDefault="00830CF0" w:rsidP="00830CF0">
      <w:pPr>
        <w:rPr>
          <w:rFonts w:eastAsia="Times New Roman" w:cstheme="minorHAnsi"/>
          <w:color w:val="000000"/>
          <w:shd w:val="clear" w:color="auto" w:fill="FFFFFF"/>
        </w:rPr>
      </w:pPr>
      <w:r w:rsidRPr="003B1C51">
        <w:rPr>
          <w:rFonts w:eastAsia="Times New Roman" w:cstheme="minorHAnsi"/>
          <w:color w:val="000000"/>
          <w:shd w:val="clear" w:color="auto" w:fill="FFFFFF"/>
        </w:rPr>
        <w:t xml:space="preserve">b. How many people are susceptible after 2 weeks? </w:t>
      </w:r>
    </w:p>
    <w:p w14:paraId="49DC76D6" w14:textId="77777777" w:rsidR="00830CF0" w:rsidRPr="00830CF0" w:rsidRDefault="00830CF0" w:rsidP="00830CF0"/>
    <w:sectPr w:rsidR="00830CF0" w:rsidRPr="00830CF0" w:rsidSect="00240C55">
      <w:footerReference w:type="default" r:id="rId8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7F5CA81" w14:textId="77777777" w:rsidR="005C270B" w:rsidRDefault="005C270B" w:rsidP="002B1E9C">
      <w:pPr>
        <w:spacing w:after="0" w:line="240" w:lineRule="auto"/>
      </w:pPr>
      <w:r>
        <w:separator/>
      </w:r>
    </w:p>
  </w:endnote>
  <w:endnote w:type="continuationSeparator" w:id="0">
    <w:p w14:paraId="7AAD0555" w14:textId="77777777" w:rsidR="005C270B" w:rsidRDefault="005C270B" w:rsidP="002B1E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0144541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B15C38" w14:textId="77777777" w:rsidR="002B1E9C" w:rsidRDefault="002B1E9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72B96ED" w14:textId="23580833" w:rsidR="002B1E9C" w:rsidRDefault="002B1E9C">
    <w:pPr>
      <w:pStyle w:val="Footer"/>
    </w:pPr>
    <w:r>
      <w:t>Copyright 202</w:t>
    </w:r>
    <w:r w:rsidR="00456D88">
      <w:t>2</w:t>
    </w:r>
    <w:r>
      <w:t>, Jennifer Hill, DivideandConquerMath.com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CB1A9E9" w14:textId="77777777" w:rsidR="005C270B" w:rsidRDefault="005C270B" w:rsidP="002B1E9C">
      <w:pPr>
        <w:spacing w:after="0" w:line="240" w:lineRule="auto"/>
      </w:pPr>
      <w:r>
        <w:separator/>
      </w:r>
    </w:p>
  </w:footnote>
  <w:footnote w:type="continuationSeparator" w:id="0">
    <w:p w14:paraId="557C0947" w14:textId="77777777" w:rsidR="005C270B" w:rsidRDefault="005C270B" w:rsidP="002B1E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EA51008"/>
    <w:multiLevelType w:val="hybridMultilevel"/>
    <w:tmpl w:val="FA68EE98"/>
    <w:lvl w:ilvl="0" w:tplc="06684016">
      <w:numFmt w:val="bullet"/>
      <w:lvlText w:val=""/>
      <w:lvlJc w:val="left"/>
      <w:pPr>
        <w:ind w:left="720" w:hanging="360"/>
      </w:pPr>
      <w:rPr>
        <w:rFonts w:ascii="Wingdings" w:eastAsiaTheme="minorEastAsia" w:hAnsi="Wingdings" w:cstheme="minorBid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1CF447D"/>
    <w:multiLevelType w:val="hybridMultilevel"/>
    <w:tmpl w:val="511629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DEB59C5"/>
    <w:multiLevelType w:val="hybridMultilevel"/>
    <w:tmpl w:val="603E90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E9B17E3"/>
    <w:multiLevelType w:val="hybridMultilevel"/>
    <w:tmpl w:val="93B28F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3906A2B"/>
    <w:multiLevelType w:val="hybridMultilevel"/>
    <w:tmpl w:val="0A40A724"/>
    <w:lvl w:ilvl="0" w:tplc="E95E796E">
      <w:numFmt w:val="bullet"/>
      <w:lvlText w:val=""/>
      <w:lvlJc w:val="left"/>
      <w:pPr>
        <w:ind w:left="720" w:hanging="360"/>
      </w:pPr>
      <w:rPr>
        <w:rFonts w:ascii="Wingdings" w:eastAsiaTheme="minorEastAsia" w:hAnsi="Wingdings" w:cstheme="minorBid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02F0962"/>
    <w:multiLevelType w:val="hybridMultilevel"/>
    <w:tmpl w:val="32CAE2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5"/>
  </w:num>
  <w:num w:numId="6">
    <w:abstractNumId w:val="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C55"/>
    <w:rsid w:val="00006D91"/>
    <w:rsid w:val="000225CC"/>
    <w:rsid w:val="00025328"/>
    <w:rsid w:val="000321A0"/>
    <w:rsid w:val="000436D6"/>
    <w:rsid w:val="00050938"/>
    <w:rsid w:val="00057A1B"/>
    <w:rsid w:val="00074691"/>
    <w:rsid w:val="00076E4A"/>
    <w:rsid w:val="00096249"/>
    <w:rsid w:val="000A5439"/>
    <w:rsid w:val="000B5B33"/>
    <w:rsid w:val="000C4FD3"/>
    <w:rsid w:val="000C7AF7"/>
    <w:rsid w:val="000D515F"/>
    <w:rsid w:val="000D788D"/>
    <w:rsid w:val="000E3BAF"/>
    <w:rsid w:val="000E48E2"/>
    <w:rsid w:val="000E5318"/>
    <w:rsid w:val="0011156B"/>
    <w:rsid w:val="00117B4C"/>
    <w:rsid w:val="001204DF"/>
    <w:rsid w:val="0013768C"/>
    <w:rsid w:val="001427FA"/>
    <w:rsid w:val="00150302"/>
    <w:rsid w:val="00150906"/>
    <w:rsid w:val="00153155"/>
    <w:rsid w:val="001579AD"/>
    <w:rsid w:val="00162D47"/>
    <w:rsid w:val="001739C2"/>
    <w:rsid w:val="001800D3"/>
    <w:rsid w:val="00191FA4"/>
    <w:rsid w:val="00197567"/>
    <w:rsid w:val="001B29E2"/>
    <w:rsid w:val="001B789E"/>
    <w:rsid w:val="001C741A"/>
    <w:rsid w:val="001D228C"/>
    <w:rsid w:val="001D61A0"/>
    <w:rsid w:val="001F0A8B"/>
    <w:rsid w:val="00207FA5"/>
    <w:rsid w:val="0021383D"/>
    <w:rsid w:val="00240C55"/>
    <w:rsid w:val="0024741D"/>
    <w:rsid w:val="00264586"/>
    <w:rsid w:val="002646BA"/>
    <w:rsid w:val="002701ED"/>
    <w:rsid w:val="0027598D"/>
    <w:rsid w:val="00280A76"/>
    <w:rsid w:val="00283C28"/>
    <w:rsid w:val="00296EA6"/>
    <w:rsid w:val="002B1E9C"/>
    <w:rsid w:val="002B53A4"/>
    <w:rsid w:val="002C7B6A"/>
    <w:rsid w:val="002D448E"/>
    <w:rsid w:val="002E4F8D"/>
    <w:rsid w:val="002F58AD"/>
    <w:rsid w:val="002F5FC5"/>
    <w:rsid w:val="0031299C"/>
    <w:rsid w:val="00315955"/>
    <w:rsid w:val="00327847"/>
    <w:rsid w:val="003354D6"/>
    <w:rsid w:val="00362BC8"/>
    <w:rsid w:val="00363319"/>
    <w:rsid w:val="00367C9F"/>
    <w:rsid w:val="00371122"/>
    <w:rsid w:val="00390E12"/>
    <w:rsid w:val="003948B4"/>
    <w:rsid w:val="003A1862"/>
    <w:rsid w:val="003A64B7"/>
    <w:rsid w:val="003A729A"/>
    <w:rsid w:val="003B1C51"/>
    <w:rsid w:val="003C7DA4"/>
    <w:rsid w:val="003D371B"/>
    <w:rsid w:val="00401BA7"/>
    <w:rsid w:val="004024F3"/>
    <w:rsid w:val="00426A94"/>
    <w:rsid w:val="0043758A"/>
    <w:rsid w:val="0044410F"/>
    <w:rsid w:val="004520FB"/>
    <w:rsid w:val="00452FA7"/>
    <w:rsid w:val="00456D88"/>
    <w:rsid w:val="004570E3"/>
    <w:rsid w:val="004663D9"/>
    <w:rsid w:val="004856DF"/>
    <w:rsid w:val="00491656"/>
    <w:rsid w:val="00495810"/>
    <w:rsid w:val="004C07CB"/>
    <w:rsid w:val="004D2881"/>
    <w:rsid w:val="004D2F9A"/>
    <w:rsid w:val="004D36C8"/>
    <w:rsid w:val="004D7716"/>
    <w:rsid w:val="004D7A35"/>
    <w:rsid w:val="004E5E1A"/>
    <w:rsid w:val="004E6513"/>
    <w:rsid w:val="004F58EC"/>
    <w:rsid w:val="004F7A85"/>
    <w:rsid w:val="00510691"/>
    <w:rsid w:val="00563FDD"/>
    <w:rsid w:val="00571A69"/>
    <w:rsid w:val="00576BCC"/>
    <w:rsid w:val="00583A40"/>
    <w:rsid w:val="00592578"/>
    <w:rsid w:val="00593D16"/>
    <w:rsid w:val="005C270B"/>
    <w:rsid w:val="005D29F5"/>
    <w:rsid w:val="005D463C"/>
    <w:rsid w:val="005E31AD"/>
    <w:rsid w:val="005F032E"/>
    <w:rsid w:val="00601ED5"/>
    <w:rsid w:val="006071C2"/>
    <w:rsid w:val="00607EDA"/>
    <w:rsid w:val="0061198D"/>
    <w:rsid w:val="00620570"/>
    <w:rsid w:val="0062506B"/>
    <w:rsid w:val="00644886"/>
    <w:rsid w:val="006476B3"/>
    <w:rsid w:val="006507C4"/>
    <w:rsid w:val="00650C48"/>
    <w:rsid w:val="0066536C"/>
    <w:rsid w:val="00670D4D"/>
    <w:rsid w:val="00673DFD"/>
    <w:rsid w:val="0068045E"/>
    <w:rsid w:val="006956CF"/>
    <w:rsid w:val="0069588C"/>
    <w:rsid w:val="00697234"/>
    <w:rsid w:val="006A54B5"/>
    <w:rsid w:val="006E4AC3"/>
    <w:rsid w:val="0070254C"/>
    <w:rsid w:val="00710DF6"/>
    <w:rsid w:val="00711BF8"/>
    <w:rsid w:val="00714C85"/>
    <w:rsid w:val="007150DA"/>
    <w:rsid w:val="00724F86"/>
    <w:rsid w:val="007334BF"/>
    <w:rsid w:val="007359E9"/>
    <w:rsid w:val="007375E6"/>
    <w:rsid w:val="00755AF7"/>
    <w:rsid w:val="00763C61"/>
    <w:rsid w:val="007669FC"/>
    <w:rsid w:val="0079461F"/>
    <w:rsid w:val="007959EB"/>
    <w:rsid w:val="007A26B4"/>
    <w:rsid w:val="007A2C05"/>
    <w:rsid w:val="007A596F"/>
    <w:rsid w:val="007B1D49"/>
    <w:rsid w:val="007D2218"/>
    <w:rsid w:val="007D49A1"/>
    <w:rsid w:val="007D54F1"/>
    <w:rsid w:val="007F1782"/>
    <w:rsid w:val="007F248D"/>
    <w:rsid w:val="007F3315"/>
    <w:rsid w:val="007F3C34"/>
    <w:rsid w:val="00807B2C"/>
    <w:rsid w:val="00811373"/>
    <w:rsid w:val="008213A0"/>
    <w:rsid w:val="00830CF0"/>
    <w:rsid w:val="00840C5E"/>
    <w:rsid w:val="008430AC"/>
    <w:rsid w:val="00845181"/>
    <w:rsid w:val="0084525C"/>
    <w:rsid w:val="00851319"/>
    <w:rsid w:val="008563B1"/>
    <w:rsid w:val="00856F98"/>
    <w:rsid w:val="008643DE"/>
    <w:rsid w:val="00886388"/>
    <w:rsid w:val="008A214E"/>
    <w:rsid w:val="008D2506"/>
    <w:rsid w:val="008D31FD"/>
    <w:rsid w:val="008F1838"/>
    <w:rsid w:val="009010BA"/>
    <w:rsid w:val="009044B7"/>
    <w:rsid w:val="009143AD"/>
    <w:rsid w:val="00927665"/>
    <w:rsid w:val="00933DA2"/>
    <w:rsid w:val="0094370E"/>
    <w:rsid w:val="00951C1E"/>
    <w:rsid w:val="00954E7B"/>
    <w:rsid w:val="009818F2"/>
    <w:rsid w:val="00981CB6"/>
    <w:rsid w:val="00982F1C"/>
    <w:rsid w:val="00992498"/>
    <w:rsid w:val="009A7F34"/>
    <w:rsid w:val="009B64A8"/>
    <w:rsid w:val="009C2789"/>
    <w:rsid w:val="009C4DBB"/>
    <w:rsid w:val="009D7F0E"/>
    <w:rsid w:val="009E19ED"/>
    <w:rsid w:val="009E3BEC"/>
    <w:rsid w:val="009F2C5E"/>
    <w:rsid w:val="009F4BC5"/>
    <w:rsid w:val="009F764A"/>
    <w:rsid w:val="00A015B5"/>
    <w:rsid w:val="00A1181E"/>
    <w:rsid w:val="00A25FEE"/>
    <w:rsid w:val="00A372F7"/>
    <w:rsid w:val="00A44A79"/>
    <w:rsid w:val="00A46AF5"/>
    <w:rsid w:val="00A501B7"/>
    <w:rsid w:val="00A50478"/>
    <w:rsid w:val="00A510CA"/>
    <w:rsid w:val="00A62205"/>
    <w:rsid w:val="00A73B06"/>
    <w:rsid w:val="00A81390"/>
    <w:rsid w:val="00A81D6C"/>
    <w:rsid w:val="00A82571"/>
    <w:rsid w:val="00A86F04"/>
    <w:rsid w:val="00A904D0"/>
    <w:rsid w:val="00A957CA"/>
    <w:rsid w:val="00AA7970"/>
    <w:rsid w:val="00AA7B5B"/>
    <w:rsid w:val="00AB7431"/>
    <w:rsid w:val="00AC1DF0"/>
    <w:rsid w:val="00AD7C3B"/>
    <w:rsid w:val="00AD7E56"/>
    <w:rsid w:val="00AF54D4"/>
    <w:rsid w:val="00AF6D6B"/>
    <w:rsid w:val="00AF75AE"/>
    <w:rsid w:val="00B00DA5"/>
    <w:rsid w:val="00B01442"/>
    <w:rsid w:val="00B01C3D"/>
    <w:rsid w:val="00B05531"/>
    <w:rsid w:val="00B16AF2"/>
    <w:rsid w:val="00B343D8"/>
    <w:rsid w:val="00B413CF"/>
    <w:rsid w:val="00B57999"/>
    <w:rsid w:val="00B74398"/>
    <w:rsid w:val="00B81267"/>
    <w:rsid w:val="00B85B55"/>
    <w:rsid w:val="00B96899"/>
    <w:rsid w:val="00BA4CAB"/>
    <w:rsid w:val="00BB163C"/>
    <w:rsid w:val="00BC13B9"/>
    <w:rsid w:val="00BC2A34"/>
    <w:rsid w:val="00BD5B17"/>
    <w:rsid w:val="00BE4B4B"/>
    <w:rsid w:val="00BF23CB"/>
    <w:rsid w:val="00BF4960"/>
    <w:rsid w:val="00C02426"/>
    <w:rsid w:val="00C13436"/>
    <w:rsid w:val="00C15B1E"/>
    <w:rsid w:val="00C333DC"/>
    <w:rsid w:val="00C36A45"/>
    <w:rsid w:val="00C41F2D"/>
    <w:rsid w:val="00C45B9B"/>
    <w:rsid w:val="00C506D1"/>
    <w:rsid w:val="00C554CC"/>
    <w:rsid w:val="00C67A4C"/>
    <w:rsid w:val="00C67FA6"/>
    <w:rsid w:val="00C75D25"/>
    <w:rsid w:val="00C81850"/>
    <w:rsid w:val="00C847B1"/>
    <w:rsid w:val="00C919E7"/>
    <w:rsid w:val="00C96CC7"/>
    <w:rsid w:val="00CB01B9"/>
    <w:rsid w:val="00CC54EE"/>
    <w:rsid w:val="00CD61DB"/>
    <w:rsid w:val="00CF4144"/>
    <w:rsid w:val="00CF58F7"/>
    <w:rsid w:val="00D01BD4"/>
    <w:rsid w:val="00D01C34"/>
    <w:rsid w:val="00D01EDE"/>
    <w:rsid w:val="00D11FD7"/>
    <w:rsid w:val="00D136D2"/>
    <w:rsid w:val="00D25718"/>
    <w:rsid w:val="00D41A72"/>
    <w:rsid w:val="00D76E83"/>
    <w:rsid w:val="00D96041"/>
    <w:rsid w:val="00DA3423"/>
    <w:rsid w:val="00DA56D6"/>
    <w:rsid w:val="00DC63F4"/>
    <w:rsid w:val="00DD6E6B"/>
    <w:rsid w:val="00DE2D68"/>
    <w:rsid w:val="00DE3B4D"/>
    <w:rsid w:val="00DF699F"/>
    <w:rsid w:val="00E22268"/>
    <w:rsid w:val="00E2261C"/>
    <w:rsid w:val="00E32C9F"/>
    <w:rsid w:val="00E33FD2"/>
    <w:rsid w:val="00E44750"/>
    <w:rsid w:val="00E45B8F"/>
    <w:rsid w:val="00E7416A"/>
    <w:rsid w:val="00EE310A"/>
    <w:rsid w:val="00EF150D"/>
    <w:rsid w:val="00F00552"/>
    <w:rsid w:val="00F02072"/>
    <w:rsid w:val="00F10560"/>
    <w:rsid w:val="00F178D9"/>
    <w:rsid w:val="00F27FFD"/>
    <w:rsid w:val="00F63D12"/>
    <w:rsid w:val="00F76971"/>
    <w:rsid w:val="00F92EB7"/>
    <w:rsid w:val="00FA5109"/>
    <w:rsid w:val="00FB04CA"/>
    <w:rsid w:val="00FD41A1"/>
    <w:rsid w:val="00FE0D12"/>
    <w:rsid w:val="00FE44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AF23C"/>
  <w15:chartTrackingRefBased/>
  <w15:docId w15:val="{D30E0954-F3AD-4314-89C5-9D6190C1A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4">
    <w:name w:val="heading 4"/>
    <w:basedOn w:val="Normal"/>
    <w:link w:val="Heading4Char"/>
    <w:uiPriority w:val="9"/>
    <w:qFormat/>
    <w:rsid w:val="00E45B8F"/>
    <w:pPr>
      <w:outlineLvl w:val="3"/>
    </w:pPr>
    <w:rPr>
      <w:b/>
      <w:bCs/>
    </w:rPr>
  </w:style>
  <w:style w:type="paragraph" w:styleId="Heading5">
    <w:name w:val="heading 5"/>
    <w:basedOn w:val="Normal"/>
    <w:link w:val="Heading5Char"/>
    <w:uiPriority w:val="9"/>
    <w:qFormat/>
    <w:rsid w:val="00E45B8F"/>
    <w:pPr>
      <w:outlineLvl w:val="4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40C55"/>
    <w:rPr>
      <w:color w:val="808080"/>
    </w:rPr>
  </w:style>
  <w:style w:type="paragraph" w:styleId="ListParagraph">
    <w:name w:val="List Paragraph"/>
    <w:basedOn w:val="Normal"/>
    <w:uiPriority w:val="34"/>
    <w:qFormat/>
    <w:rsid w:val="009044B7"/>
    <w:pPr>
      <w:ind w:left="720"/>
      <w:contextualSpacing/>
    </w:pPr>
  </w:style>
  <w:style w:type="table" w:styleId="TableGrid">
    <w:name w:val="Table Grid"/>
    <w:basedOn w:val="TableNormal"/>
    <w:uiPriority w:val="39"/>
    <w:rsid w:val="00845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1E9C"/>
  </w:style>
  <w:style w:type="paragraph" w:styleId="Footer">
    <w:name w:val="footer"/>
    <w:basedOn w:val="Normal"/>
    <w:link w:val="Foot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1E9C"/>
  </w:style>
  <w:style w:type="paragraph" w:styleId="BalloonText">
    <w:name w:val="Balloon Text"/>
    <w:basedOn w:val="Normal"/>
    <w:link w:val="BalloonTextChar"/>
    <w:uiPriority w:val="99"/>
    <w:semiHidden/>
    <w:unhideWhenUsed/>
    <w:rsid w:val="00F769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6971"/>
    <w:rPr>
      <w:rFonts w:ascii="Segoe UI" w:hAnsi="Segoe UI" w:cs="Segoe UI"/>
      <w:sz w:val="18"/>
      <w:szCs w:val="18"/>
    </w:rPr>
  </w:style>
  <w:style w:type="character" w:customStyle="1" w:styleId="rvtxt">
    <w:name w:val="rvtxt"/>
    <w:basedOn w:val="DefaultParagraphFont"/>
    <w:rsid w:val="00367C9F"/>
  </w:style>
  <w:style w:type="character" w:customStyle="1" w:styleId="txtnum">
    <w:name w:val="txtnum"/>
    <w:basedOn w:val="DefaultParagraphFont"/>
    <w:rsid w:val="00367C9F"/>
  </w:style>
  <w:style w:type="character" w:customStyle="1" w:styleId="wbr">
    <w:name w:val="wbr"/>
    <w:basedOn w:val="DefaultParagraphFont"/>
    <w:rsid w:val="00367C9F"/>
  </w:style>
  <w:style w:type="character" w:customStyle="1" w:styleId="nowrap">
    <w:name w:val="nowrap"/>
    <w:basedOn w:val="DefaultParagraphFont"/>
    <w:rsid w:val="00367C9F"/>
  </w:style>
  <w:style w:type="character" w:customStyle="1" w:styleId="eqmathbb">
    <w:name w:val="eqmathbb"/>
    <w:basedOn w:val="DefaultParagraphFont"/>
    <w:rsid w:val="00367C9F"/>
  </w:style>
  <w:style w:type="character" w:customStyle="1" w:styleId="eqtext">
    <w:name w:val="eqtext"/>
    <w:basedOn w:val="DefaultParagraphFont"/>
    <w:rsid w:val="00367C9F"/>
  </w:style>
  <w:style w:type="character" w:customStyle="1" w:styleId="eqspace">
    <w:name w:val="eqspace"/>
    <w:basedOn w:val="DefaultParagraphFont"/>
    <w:rsid w:val="00367C9F"/>
  </w:style>
  <w:style w:type="table" w:styleId="PlainTable2">
    <w:name w:val="Plain Table 2"/>
    <w:basedOn w:val="TableNormal"/>
    <w:uiPriority w:val="42"/>
    <w:rsid w:val="00AA7B5B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AA7B5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AA7B5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Heading4Char">
    <w:name w:val="Heading 4 Char"/>
    <w:basedOn w:val="DefaultParagraphFont"/>
    <w:link w:val="Heading4"/>
    <w:uiPriority w:val="9"/>
    <w:rsid w:val="00E45B8F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rsid w:val="00E45B8F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eqparen">
    <w:name w:val="eqparen"/>
    <w:basedOn w:val="DefaultParagraphFont"/>
    <w:rsid w:val="00830CF0"/>
  </w:style>
  <w:style w:type="character" w:customStyle="1" w:styleId="eqop">
    <w:name w:val="eqop"/>
    <w:basedOn w:val="DefaultParagraphFont"/>
    <w:rsid w:val="00830CF0"/>
  </w:style>
  <w:style w:type="character" w:customStyle="1" w:styleId="italic">
    <w:name w:val="italic"/>
    <w:basedOn w:val="DefaultParagraphFont"/>
    <w:rsid w:val="00830CF0"/>
  </w:style>
  <w:style xmlns:w="http://schemas.openxmlformats.org/wordprocessingml/2006/main" w:type="paragraph" w:styleId="Heading1">
    <w:name w:val="heading 1"/>
    <w:basedOn w:val="Normal"/>
    <w:next w:val="Normal"/>
    <w:qFormat/>
    <w:pPr>
      <w:outlineLvl w:val="0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093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3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04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860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930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18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627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26975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230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661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60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74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53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6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962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750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283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480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5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3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1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52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243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1" w:color="CBD1DC"/>
            <w:right w:val="none" w:sz="0" w:space="0" w:color="auto"/>
          </w:divBdr>
          <w:divsChild>
            <w:div w:id="408768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2485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5621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3592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53410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73757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5853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7952487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6056020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91332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86013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589503963">
          <w:marLeft w:val="150"/>
          <w:marRight w:val="15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475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2102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5421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65967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B9B2C0-2D18-4AF6-AF52-7C1C1E4505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263</TotalTime>
  <Pages>3</Pages>
  <Words>181</Words>
  <Characters>1035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Lesson: Models of Exponential Growth and Decay</dc:title>
  <dc:subject/>
  <dc:creator>jenniferanne.hill@gmail.com</dc:creator>
  <cp:keywords/>
  <dc:description/>
  <cp:lastModifiedBy>Jen Hill</cp:lastModifiedBy>
  <cp:revision>4</cp:revision>
  <cp:lastPrinted>2022-03-09T16:40:00Z</cp:lastPrinted>
  <dcterms:created xsi:type="dcterms:W3CDTF">2022-03-09T16:40:00Z</dcterms:created>
  <dcterms:modified xsi:type="dcterms:W3CDTF">2022-03-23T14:33:00Z</dcterms:modified>
  <dc:language>en-US</dc:language>
</cp:coreProperties>
</file>